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AE" w:rsidRPr="00475C97" w:rsidRDefault="00EF1AAE" w:rsidP="00EF1AAE">
      <w:pPr>
        <w:bidi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2  Nazanin"/>
          <w:b/>
          <w:bCs/>
          <w:sz w:val="28"/>
          <w:szCs w:val="28"/>
        </w:rPr>
      </w:pPr>
      <w:r w:rsidRPr="00475C97">
        <w:rPr>
          <w:rFonts w:ascii="Times New Roman" w:eastAsia="Times New Roman" w:hAnsi="Times New Roman" w:cs="2  Nazanin"/>
          <w:b/>
          <w:bCs/>
          <w:sz w:val="28"/>
          <w:szCs w:val="28"/>
          <w:rtl/>
        </w:rPr>
        <w:t>چشم‌انداز راهبردی مرکز</w:t>
      </w:r>
      <w:r w:rsidRPr="00475C97">
        <w:rPr>
          <w:rFonts w:ascii="Times New Roman" w:eastAsia="Times New Roman" w:hAnsi="Times New Roman" w:cs="2  Nazanin" w:hint="cs"/>
          <w:b/>
          <w:bCs/>
          <w:sz w:val="28"/>
          <w:szCs w:val="28"/>
          <w:rtl/>
        </w:rPr>
        <w:t xml:space="preserve"> تحقیقات عفونت های بیمارستانی</w:t>
      </w:r>
      <w:r w:rsidRPr="00475C97">
        <w:rPr>
          <w:rFonts w:ascii="Times New Roman" w:eastAsia="Times New Roman" w:hAnsi="Times New Roman" w:cs="2  Nazanin"/>
          <w:b/>
          <w:bCs/>
          <w:sz w:val="28"/>
          <w:szCs w:val="28"/>
          <w:rtl/>
        </w:rPr>
        <w:t xml:space="preserve"> </w:t>
      </w:r>
    </w:p>
    <w:p w:rsidR="00EF1AAE" w:rsidRPr="00475C97" w:rsidRDefault="00475C97" w:rsidP="00475C9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2  Nazanin"/>
          <w:sz w:val="28"/>
          <w:szCs w:val="28"/>
        </w:rPr>
      </w:pPr>
      <w:r>
        <w:rPr>
          <w:rFonts w:ascii="Times New Roman" w:eastAsia="Times New Roman" w:hAnsi="Times New Roman" w:cs="2  Nazanin" w:hint="cs"/>
          <w:sz w:val="28"/>
          <w:szCs w:val="28"/>
          <w:rtl/>
        </w:rPr>
        <w:t xml:space="preserve"> مرکز تحقیقات  عفونت های بیمارستانی دانشگاه علوم پزشکی اصفهان  </w:t>
      </w:r>
      <w:r w:rsidR="00EF1AAE" w:rsidRPr="00475C97">
        <w:rPr>
          <w:rFonts w:ascii="Times New Roman" w:eastAsia="Times New Roman" w:hAnsi="Times New Roman" w:cs="2  Nazanin"/>
          <w:sz w:val="28"/>
          <w:szCs w:val="28"/>
          <w:rtl/>
        </w:rPr>
        <w:t xml:space="preserve">تبدیل به </w:t>
      </w:r>
      <w:r w:rsidR="00EF1AAE" w:rsidRPr="00475C97">
        <w:rPr>
          <w:rFonts w:ascii="Times New Roman" w:eastAsia="Times New Roman" w:hAnsi="Times New Roman" w:cs="2  Nazanin"/>
          <w:b/>
          <w:bCs/>
          <w:sz w:val="28"/>
          <w:szCs w:val="28"/>
          <w:rtl/>
        </w:rPr>
        <w:t>مرجع ملی پیشرو در پایش، کنترل و تحلیل ژنومی عفونت‌های بیمارستانی مقاوم به درمان</w:t>
      </w:r>
      <w:r w:rsidR="00EF1AAE" w:rsidRPr="00475C97">
        <w:rPr>
          <w:rFonts w:ascii="Times New Roman" w:eastAsia="Times New Roman" w:hAnsi="Times New Roman" w:cs="2  Nazanin"/>
          <w:sz w:val="28"/>
          <w:szCs w:val="28"/>
          <w:rtl/>
        </w:rPr>
        <w:t xml:space="preserve"> با تکیه بر تخصص بالینی، توان فناوری، شبکه‌سازی علمی، و تربیت نسل پژوهشگر نو</w:t>
      </w:r>
      <w:r>
        <w:rPr>
          <w:rFonts w:ascii="Times New Roman" w:eastAsia="Times New Roman" w:hAnsi="Times New Roman" w:cs="2  Nazanin" w:hint="cs"/>
          <w:sz w:val="28"/>
          <w:szCs w:val="28"/>
          <w:rtl/>
        </w:rPr>
        <w:t xml:space="preserve"> می شود.</w:t>
      </w:r>
    </w:p>
    <w:p w:rsidR="00475C97" w:rsidRPr="00475C97" w:rsidRDefault="00475C97" w:rsidP="00475C97">
      <w:p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 xml:space="preserve">مرکز تحقیقات عفونت‌های بیمارستانی اصفهان با هدف ارتقای سلامت عمومی و کنترل دقیق عفونت‌های مرتبط با مراقبت‌های بهداشتی، در راستای شناسایی و رفع چالش‌های موجود در این حوزه، </w:t>
      </w:r>
      <w:r w:rsidRPr="00475C97">
        <w:rPr>
          <w:rFonts w:cs="2  Nazanin"/>
          <w:color w:val="FF0000"/>
          <w:sz w:val="28"/>
          <w:szCs w:val="28"/>
          <w:rtl/>
        </w:rPr>
        <w:t xml:space="preserve">لاین‌های تحقیقاتی </w:t>
      </w:r>
      <w:r w:rsidRPr="00475C97">
        <w:rPr>
          <w:rFonts w:cs="2  Nazanin"/>
          <w:sz w:val="28"/>
          <w:szCs w:val="28"/>
          <w:rtl/>
        </w:rPr>
        <w:t>زیر را به عنوان اولویت‌های پژوهشی خود تعیین کرده است</w:t>
      </w:r>
      <w:r w:rsidRPr="00475C97">
        <w:rPr>
          <w:rFonts w:cs="2  Nazanin"/>
          <w:sz w:val="28"/>
          <w:szCs w:val="28"/>
          <w:lang w:bidi="fa-IR"/>
        </w:rPr>
        <w:t>:</w:t>
      </w:r>
    </w:p>
    <w:p w:rsidR="00475C97" w:rsidRPr="00475C97" w:rsidRDefault="00475C97" w:rsidP="00475C97">
      <w:pPr>
        <w:bidi/>
        <w:rPr>
          <w:rFonts w:cs="2  Nazanin"/>
          <w:b/>
          <w:bCs/>
          <w:sz w:val="28"/>
          <w:szCs w:val="28"/>
          <w:lang w:bidi="fa-IR"/>
        </w:rPr>
      </w:pPr>
      <w:r w:rsidRPr="00475C97">
        <w:rPr>
          <w:rFonts w:cs="2  Nazanin"/>
          <w:b/>
          <w:bCs/>
          <w:sz w:val="28"/>
          <w:szCs w:val="28"/>
          <w:rtl/>
          <w:lang w:bidi="fa-IR"/>
        </w:rPr>
        <w:t>۱</w:t>
      </w:r>
      <w:r w:rsidRPr="00475C97">
        <w:rPr>
          <w:rFonts w:cs="2  Nazanin"/>
          <w:b/>
          <w:bCs/>
          <w:sz w:val="28"/>
          <w:szCs w:val="28"/>
          <w:lang w:bidi="fa-IR"/>
        </w:rPr>
        <w:t xml:space="preserve">. </w:t>
      </w:r>
      <w:r w:rsidRPr="00475C97">
        <w:rPr>
          <w:rFonts w:cs="2  Nazanin"/>
          <w:b/>
          <w:bCs/>
          <w:sz w:val="28"/>
          <w:szCs w:val="28"/>
          <w:rtl/>
        </w:rPr>
        <w:t>پایش و کنترل عفونت‌های بیمارستانی</w:t>
      </w:r>
    </w:p>
    <w:p w:rsidR="00475C97" w:rsidRPr="00475C97" w:rsidRDefault="00475C97" w:rsidP="00475C97">
      <w:pPr>
        <w:numPr>
          <w:ilvl w:val="0"/>
          <w:numId w:val="1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استفاده از فناوری‌های نوین ژنومی مانند توالی‌یابی کل ژنوم</w:t>
      </w:r>
      <w:r w:rsidRPr="00475C97">
        <w:rPr>
          <w:rFonts w:cs="2  Nazanin"/>
          <w:sz w:val="28"/>
          <w:szCs w:val="28"/>
          <w:lang w:bidi="fa-IR"/>
        </w:rPr>
        <w:t xml:space="preserve">  </w:t>
      </w:r>
      <w:r w:rsidRPr="00475C97">
        <w:rPr>
          <w:rFonts w:cs="2  Nazanin"/>
          <w:sz w:val="28"/>
          <w:szCs w:val="28"/>
          <w:rtl/>
        </w:rPr>
        <w:t>برای شناسایی دقیق و به‌موقع عوامل بیماری‌زا و تعیین الگوهای مقاومت دارویی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numPr>
          <w:ilvl w:val="0"/>
          <w:numId w:val="1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توسعه سامانه‌های پایش ملی و استانی برای ثبت و تحلیل داده‌های عفونت‌های بیمارستانی با تأکید بر به‌روزرسانی اطلس مقاومت‌های میکروبی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bidi/>
        <w:rPr>
          <w:rFonts w:cs="2  Nazanin"/>
          <w:b/>
          <w:bCs/>
          <w:sz w:val="28"/>
          <w:szCs w:val="28"/>
          <w:lang w:bidi="fa-IR"/>
        </w:rPr>
      </w:pPr>
      <w:r w:rsidRPr="00475C97">
        <w:rPr>
          <w:rFonts w:cs="2  Nazanin"/>
          <w:b/>
          <w:bCs/>
          <w:sz w:val="28"/>
          <w:szCs w:val="28"/>
          <w:rtl/>
          <w:lang w:bidi="fa-IR"/>
        </w:rPr>
        <w:t>۲</w:t>
      </w:r>
      <w:r w:rsidRPr="00475C97">
        <w:rPr>
          <w:rFonts w:cs="2  Nazanin"/>
          <w:b/>
          <w:bCs/>
          <w:sz w:val="28"/>
          <w:szCs w:val="28"/>
          <w:lang w:bidi="fa-IR"/>
        </w:rPr>
        <w:t xml:space="preserve">. </w:t>
      </w:r>
      <w:r w:rsidRPr="00475C97">
        <w:rPr>
          <w:rFonts w:cs="2  Nazanin"/>
          <w:b/>
          <w:bCs/>
          <w:sz w:val="28"/>
          <w:szCs w:val="28"/>
          <w:rtl/>
        </w:rPr>
        <w:t>شناسایی و بررسی عوامل خطر انتقال عفونت</w:t>
      </w:r>
    </w:p>
    <w:p w:rsidR="00475C97" w:rsidRPr="00475C97" w:rsidRDefault="00475C97" w:rsidP="00475C97">
      <w:pPr>
        <w:numPr>
          <w:ilvl w:val="0"/>
          <w:numId w:val="2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مطالعه راه‌های مختلف انتقال عفونت از جمله تماس مستقیم و غیرمستقیم، انتقال هوایی و نقش سطوح محیطی آلوده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numPr>
          <w:ilvl w:val="0"/>
          <w:numId w:val="2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ارزیابی نقش ناقلین بیولوژیک و تجهیزات پزشکی در شیوع عفونت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numPr>
          <w:ilvl w:val="0"/>
          <w:numId w:val="2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بررسی عوامل پرخطر مانند استفاده از روش‌های تهاجمی، ضعف سیستم ایمنی بیماران، و عدم رعایت اصول بهداشتی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bidi/>
        <w:rPr>
          <w:rFonts w:cs="2  Nazanin"/>
          <w:b/>
          <w:bCs/>
          <w:sz w:val="28"/>
          <w:szCs w:val="28"/>
          <w:lang w:bidi="fa-IR"/>
        </w:rPr>
      </w:pPr>
      <w:r w:rsidRPr="00475C97">
        <w:rPr>
          <w:rFonts w:cs="2  Nazanin"/>
          <w:b/>
          <w:bCs/>
          <w:sz w:val="28"/>
          <w:szCs w:val="28"/>
          <w:rtl/>
          <w:lang w:bidi="fa-IR"/>
        </w:rPr>
        <w:t>۳</w:t>
      </w:r>
      <w:r w:rsidRPr="00475C97">
        <w:rPr>
          <w:rFonts w:cs="2  Nazanin"/>
          <w:b/>
          <w:bCs/>
          <w:sz w:val="28"/>
          <w:szCs w:val="28"/>
          <w:lang w:bidi="fa-IR"/>
        </w:rPr>
        <w:t xml:space="preserve">. </w:t>
      </w:r>
      <w:r w:rsidRPr="00475C97">
        <w:rPr>
          <w:rFonts w:cs="2  Nazanin"/>
          <w:b/>
          <w:bCs/>
          <w:sz w:val="28"/>
          <w:szCs w:val="28"/>
          <w:rtl/>
        </w:rPr>
        <w:t>پیشگیری و کنترل عفونت</w:t>
      </w:r>
    </w:p>
    <w:p w:rsidR="00475C97" w:rsidRPr="00475C97" w:rsidRDefault="00475C97" w:rsidP="00475C97">
      <w:pPr>
        <w:numPr>
          <w:ilvl w:val="0"/>
          <w:numId w:val="3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طراحی و ارزیابی راهکارهای نوین در پیشگیری از عفونت‌های بیمارستانی با رویکرد چندبخشی و سیستماتیک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numPr>
          <w:ilvl w:val="0"/>
          <w:numId w:val="3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lastRenderedPageBreak/>
        <w:t>آموزش و توانمندسازی کارکنان بهداشتی برای رعایت پروتکل‌های کنترل عفونت و آنتی‌بیوتیک</w:t>
      </w:r>
      <w:r w:rsidRPr="00475C97">
        <w:rPr>
          <w:rFonts w:cs="2  Nazanin"/>
          <w:sz w:val="28"/>
          <w:szCs w:val="28"/>
          <w:cs/>
        </w:rPr>
        <w:t>‎‌</w:t>
      </w:r>
      <w:r w:rsidRPr="00475C97">
        <w:rPr>
          <w:rFonts w:cs="2  Nazanin"/>
          <w:sz w:val="28"/>
          <w:szCs w:val="28"/>
          <w:rtl/>
        </w:rPr>
        <w:t>درمانی مسئولانه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numPr>
          <w:ilvl w:val="0"/>
          <w:numId w:val="3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اعتبارسنجی و بهینه‌سازی روش‌های استریلیزاسیون، گندزدایی و ضدعفونی سطوح و تجهیزات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bidi/>
        <w:rPr>
          <w:rFonts w:cs="2  Nazanin"/>
          <w:b/>
          <w:bCs/>
          <w:sz w:val="28"/>
          <w:szCs w:val="28"/>
          <w:lang w:bidi="fa-IR"/>
        </w:rPr>
      </w:pPr>
      <w:r w:rsidRPr="00475C97">
        <w:rPr>
          <w:rFonts w:cs="2  Nazanin"/>
          <w:b/>
          <w:bCs/>
          <w:sz w:val="28"/>
          <w:szCs w:val="28"/>
          <w:rtl/>
          <w:lang w:bidi="fa-IR"/>
        </w:rPr>
        <w:t>۴</w:t>
      </w:r>
      <w:r w:rsidRPr="00475C97">
        <w:rPr>
          <w:rFonts w:cs="2  Nazanin"/>
          <w:b/>
          <w:bCs/>
          <w:sz w:val="28"/>
          <w:szCs w:val="28"/>
          <w:lang w:bidi="fa-IR"/>
        </w:rPr>
        <w:t xml:space="preserve">. </w:t>
      </w:r>
      <w:r w:rsidRPr="00475C97">
        <w:rPr>
          <w:rFonts w:cs="2  Nazanin"/>
          <w:b/>
          <w:bCs/>
          <w:sz w:val="28"/>
          <w:szCs w:val="28"/>
          <w:rtl/>
        </w:rPr>
        <w:t>مقاومت میکروبی و استفاده از آنتی‌بیوتیک‌ها</w:t>
      </w:r>
    </w:p>
    <w:p w:rsidR="00475C97" w:rsidRPr="00475C97" w:rsidRDefault="00475C97" w:rsidP="00475C97">
      <w:pPr>
        <w:numPr>
          <w:ilvl w:val="0"/>
          <w:numId w:val="4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مطالعه الگوهای مقاومت آنتی‌بیوتیکی در باکتری‌ها و قارچ‌های بیمارستانی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numPr>
          <w:ilvl w:val="0"/>
          <w:numId w:val="4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پژوهش در زمینه کنترل رشد سویه‌های مقاوم و ارائه راهکارهای محدودسازی مصرف بی‌رویه آنتی‌بیوتیک‌ها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numPr>
          <w:ilvl w:val="0"/>
          <w:numId w:val="4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تدوین سیاست‌های دارویی مبتنی بر شواهد و داده‌های پایش مقاومت میکروبی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bidi/>
        <w:rPr>
          <w:rFonts w:cs="2  Nazanin"/>
          <w:b/>
          <w:bCs/>
          <w:sz w:val="28"/>
          <w:szCs w:val="28"/>
          <w:lang w:bidi="fa-IR"/>
        </w:rPr>
      </w:pPr>
      <w:r w:rsidRPr="00475C97">
        <w:rPr>
          <w:rFonts w:cs="2  Nazanin"/>
          <w:b/>
          <w:bCs/>
          <w:sz w:val="28"/>
          <w:szCs w:val="28"/>
          <w:rtl/>
          <w:lang w:bidi="fa-IR"/>
        </w:rPr>
        <w:t>۵</w:t>
      </w:r>
      <w:r w:rsidRPr="00475C97">
        <w:rPr>
          <w:rFonts w:cs="2  Nazanin"/>
          <w:b/>
          <w:bCs/>
          <w:sz w:val="28"/>
          <w:szCs w:val="28"/>
          <w:lang w:bidi="fa-IR"/>
        </w:rPr>
        <w:t xml:space="preserve">. </w:t>
      </w:r>
      <w:r w:rsidRPr="00475C97">
        <w:rPr>
          <w:rFonts w:cs="2  Nazanin"/>
          <w:b/>
          <w:bCs/>
          <w:sz w:val="28"/>
          <w:szCs w:val="28"/>
          <w:rtl/>
        </w:rPr>
        <w:t>تأثیر عفونت‌های بیمارستانی بر بیماران و سیستم بهداشت و درمان</w:t>
      </w:r>
    </w:p>
    <w:p w:rsidR="00475C97" w:rsidRPr="00475C97" w:rsidRDefault="00475C97" w:rsidP="00475C97">
      <w:pPr>
        <w:numPr>
          <w:ilvl w:val="0"/>
          <w:numId w:val="5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بررسی میزان و پیامدهای بالینی عفونت‌های بیمارستانی در بیماران بستری، به ویژه در بخش‌های ویژه</w:t>
      </w:r>
      <w:r w:rsidRPr="00475C97">
        <w:rPr>
          <w:rFonts w:cs="2  Nazanin"/>
          <w:sz w:val="28"/>
          <w:szCs w:val="28"/>
          <w:lang w:bidi="fa-IR"/>
        </w:rPr>
        <w:t xml:space="preserve"> (ICU).</w:t>
      </w:r>
    </w:p>
    <w:p w:rsidR="00475C97" w:rsidRPr="00475C97" w:rsidRDefault="00475C97" w:rsidP="00475C97">
      <w:pPr>
        <w:numPr>
          <w:ilvl w:val="0"/>
          <w:numId w:val="5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مطالعه اثر عفونت‌ها بر طول مدت بستری، هزینه‌های درمان و افزایش مرگ‌ومیر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numPr>
          <w:ilvl w:val="0"/>
          <w:numId w:val="5"/>
        </w:num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ارائه داده‌های آماری و تحلیل ریسک برای بهبود تصمیم‌گیری مدیریتی و سیاست‌گذاری در سطوح ملی و استانی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475C97" w:rsidRPr="00475C97" w:rsidRDefault="00475C97" w:rsidP="00475C97">
      <w:pPr>
        <w:bidi/>
        <w:rPr>
          <w:rFonts w:cs="2  Nazanin"/>
          <w:b/>
          <w:bCs/>
          <w:sz w:val="28"/>
          <w:szCs w:val="28"/>
          <w:lang w:bidi="fa-IR"/>
        </w:rPr>
      </w:pPr>
      <w:r>
        <w:rPr>
          <w:rFonts w:cs="2  Nazanin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</w:p>
    <w:p w:rsidR="00475C97" w:rsidRPr="00475C97" w:rsidRDefault="00475C97" w:rsidP="00475C97">
      <w:pPr>
        <w:bidi/>
        <w:rPr>
          <w:rFonts w:cs="2  Nazanin"/>
          <w:sz w:val="28"/>
          <w:szCs w:val="28"/>
          <w:lang w:bidi="fa-IR"/>
        </w:rPr>
      </w:pPr>
      <w:r w:rsidRPr="00475C97">
        <w:rPr>
          <w:rFonts w:cs="2  Nazanin"/>
          <w:sz w:val="28"/>
          <w:szCs w:val="28"/>
          <w:rtl/>
        </w:rPr>
        <w:t>تمرکز مرکز تحقیقات عفونت‌های بیمارستانی اصفهان بر استفاده از روش‌های علمی پیشرفته و رویکردهای جامع برای کنترل موثر عفونت‌ها، کاهش مقاومت دارویی و ارتقای سطح دانش پرسنل بهداشتی است. این لاین‌های تحقیقاتی علاوه بر پاسخگویی به نیازهای امروز، با در نظر گرفتن تحولات علمی و فناوری، جهت‌دهی استراتژیک به پژوهش‌ها برای کاهش بار بیماری‌های عفونی بیمارستانی و افزایش ایمنی بیماران انجام می‌شود</w:t>
      </w:r>
      <w:r w:rsidRPr="00475C97">
        <w:rPr>
          <w:rFonts w:cs="2  Nazanin"/>
          <w:sz w:val="28"/>
          <w:szCs w:val="28"/>
          <w:lang w:bidi="fa-IR"/>
        </w:rPr>
        <w:t>.</w:t>
      </w:r>
    </w:p>
    <w:p w:rsidR="00354376" w:rsidRPr="00475C97" w:rsidRDefault="00354376" w:rsidP="00EF1AAE">
      <w:pPr>
        <w:bidi/>
        <w:rPr>
          <w:rFonts w:cs="2  Nazanin" w:hint="cs"/>
          <w:sz w:val="28"/>
          <w:szCs w:val="28"/>
          <w:lang w:bidi="fa-IR"/>
        </w:rPr>
      </w:pPr>
    </w:p>
    <w:sectPr w:rsidR="00354376" w:rsidRPr="0047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39CE"/>
    <w:multiLevelType w:val="multilevel"/>
    <w:tmpl w:val="9166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2D1D0B"/>
    <w:multiLevelType w:val="multilevel"/>
    <w:tmpl w:val="DC2C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801F99"/>
    <w:multiLevelType w:val="multilevel"/>
    <w:tmpl w:val="EEE6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D32312"/>
    <w:multiLevelType w:val="multilevel"/>
    <w:tmpl w:val="4C8C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F1EEF"/>
    <w:multiLevelType w:val="multilevel"/>
    <w:tmpl w:val="E1E6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AE"/>
    <w:rsid w:val="00354376"/>
    <w:rsid w:val="00475C97"/>
    <w:rsid w:val="00E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4B1A"/>
  <w15:chartTrackingRefBased/>
  <w15:docId w15:val="{8BE76263-9AB1-4D1D-B3C4-656461B0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A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5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02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766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75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8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8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7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58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18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49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8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35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5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62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71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5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27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03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93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Dr.Shoaei</dc:creator>
  <cp:keywords/>
  <dc:description/>
  <cp:lastModifiedBy>Dr.Shoaei</cp:lastModifiedBy>
  <cp:revision>1</cp:revision>
  <dcterms:created xsi:type="dcterms:W3CDTF">2025-08-20T04:24:00Z</dcterms:created>
  <dcterms:modified xsi:type="dcterms:W3CDTF">2025-08-20T05:00:00Z</dcterms:modified>
</cp:coreProperties>
</file>